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09" w:rsidRPr="00F12909" w:rsidRDefault="00F12909" w:rsidP="00F12909">
      <w:pPr>
        <w:spacing w:after="0" w:line="240" w:lineRule="auto"/>
        <w:ind w:firstLine="150"/>
        <w:jc w:val="center"/>
        <w:rPr>
          <w:rFonts w:asciiTheme="majorHAnsi" w:eastAsia="Times New Roman" w:hAnsiTheme="majorHAnsi" w:cs="Times New Roman"/>
          <w:color w:val="E63100"/>
          <w:sz w:val="48"/>
          <w:szCs w:val="48"/>
          <w:lang w:eastAsia="ru-RU"/>
        </w:rPr>
      </w:pPr>
      <w:r w:rsidRPr="00F12909"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  <w:t xml:space="preserve">Олег Васильевич КОШЕВОЙ </w:t>
      </w:r>
    </w:p>
    <w:tbl>
      <w:tblPr>
        <w:tblpPr w:leftFromText="45" w:rightFromText="45" w:vertAnchor="text"/>
        <w:tblW w:w="292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5"/>
      </w:tblGrid>
      <w:tr w:rsidR="00F12909" w:rsidRPr="0016772B" w:rsidTr="00310BC8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F12909" w:rsidRPr="0016772B" w:rsidRDefault="00F12909" w:rsidP="00F1290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841C00"/>
                <w:sz w:val="21"/>
                <w:szCs w:val="21"/>
                <w:lang w:eastAsia="ru-RU"/>
              </w:rPr>
            </w:pPr>
          </w:p>
        </w:tc>
      </w:tr>
    </w:tbl>
    <w:p w:rsidR="00F12909" w:rsidRPr="00F12909" w:rsidRDefault="00F12909" w:rsidP="00F12909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834E08" w:rsidRPr="00F12909" w:rsidRDefault="00F12909" w:rsidP="00F12909">
      <w:pPr>
        <w:ind w:firstLine="851"/>
        <w:jc w:val="both"/>
        <w:rPr>
          <w:rFonts w:ascii="Times New Roman" w:hAnsi="Times New Roman" w:cs="Times New Roman"/>
        </w:rPr>
      </w:pPr>
      <w:r w:rsidRPr="00F12909">
        <w:rPr>
          <w:rFonts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 wp14:anchorId="7FE1E20B" wp14:editId="17A9B124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1714500" cy="2543175"/>
            <wp:effectExtent l="133350" t="114300" r="152400" b="161925"/>
            <wp:wrapTight wrapText="bothSides">
              <wp:wrapPolygon edited="0">
                <wp:start x="-960" y="-971"/>
                <wp:lineTo x="-1680" y="-647"/>
                <wp:lineTo x="-1680" y="21681"/>
                <wp:lineTo x="-480" y="22652"/>
                <wp:lineTo x="-480" y="22813"/>
                <wp:lineTo x="22320" y="22813"/>
                <wp:lineTo x="22320" y="22652"/>
                <wp:lineTo x="23280" y="20225"/>
                <wp:lineTo x="23280" y="1942"/>
                <wp:lineTo x="22560" y="-485"/>
                <wp:lineTo x="22560" y="-971"/>
                <wp:lineTo x="-960" y="-971"/>
              </wp:wrapPolygon>
            </wp:wrapTight>
            <wp:docPr id="31" name="Рисунок 31" descr="Герой Советского Союза&#10;Олег Васильевич КОШЕВО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ой Советского Союза&#10;Олег Васильевич КОШЕВО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43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Член штаба комсомольской антифашистской подпольной организации "Молодая гвардия". Родился 8 июня 1926 г. в городе Прилуки Черниговской области (Украина) в семье служащего. Война застала Олега учеником 8-го класса </w:t>
      </w:r>
      <w:proofErr w:type="spellStart"/>
      <w:r w:rsidRPr="00F1290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Краснодонской</w:t>
      </w:r>
      <w:proofErr w:type="spellEnd"/>
      <w:r w:rsidRPr="00F12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 имени М. Горького. В марте 1942 г. он вступил в комсомол, работал в госпиталях. Когда началась эвакуация, вместе со всеми ушел на восток, но вскоре возвратился, так как пути уже были отрезаны, в оккупированный Краснодон. Установил связь с товарищами по школе и выступил инициатором борьбы с гитлеровцами. Один из организаторов подпольной комсомольской организации "Молодая гвардия", член штаба, а впоследствии - комиссар. Принимал участие в составлении текста клятвы, листовок, воззваний. Был руководителем диверсий против немецко-фашистских оккупантов. По заданию штаба часто бывал в молодежных группах Краснодона, горняцких поселков </w:t>
      </w:r>
      <w:proofErr w:type="spellStart"/>
      <w:r w:rsidRPr="00F1290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Первомайка</w:t>
      </w:r>
      <w:proofErr w:type="spellEnd"/>
      <w:r w:rsidRPr="00F12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12909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Изварино</w:t>
      </w:r>
      <w:proofErr w:type="spellEnd"/>
      <w:r w:rsidRPr="00F12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сел </w:t>
      </w:r>
      <w:proofErr w:type="spellStart"/>
      <w:r w:rsidRPr="00F12909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Шевыревка</w:t>
      </w:r>
      <w:proofErr w:type="spellEnd"/>
      <w:r w:rsidRPr="00F12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Герасимовка, давал им боевые задания, вручал временные комсомольские билеты, собирал членские взносы. Когда в январе 1943 г. начались аресты, предпринял попытку перейти линию фронта. </w:t>
      </w:r>
      <w:proofErr w:type="gramStart"/>
      <w:r w:rsidRPr="00F12909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 вынужден вернуться в город.</w:t>
      </w:r>
      <w:proofErr w:type="gramEnd"/>
      <w:r w:rsidRPr="00F12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12909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Близ ж</w:t>
      </w:r>
      <w:proofErr w:type="gramEnd"/>
      <w:r w:rsidRPr="00F12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.-д. станции </w:t>
      </w:r>
      <w:proofErr w:type="spellStart"/>
      <w:r w:rsidRPr="00F1290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Кортушино</w:t>
      </w:r>
      <w:proofErr w:type="spellEnd"/>
      <w:r w:rsidRPr="00F12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схвачен фашистами и отправлен сначала в полицию, а затем в окружное отделение гестапо г. Ровеньки. После страшных пыток вместе с Л. Г. Шевцовой, С. М. Остапенко, Д. У. Огурцовым и В. Ф. Субботиным 9 февраля 1943 г. был расстрелян в Гремучем лесу неподалеку от города. Останки героя 20 марта 1943 г. были похоронены в братской могиле жертв фашизма в центре города Ровеньки. 13 сентября 1943 года посмертно </w:t>
      </w:r>
      <w:proofErr w:type="gramStart"/>
      <w:r w:rsidRPr="00F1290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удостоен</w:t>
      </w:r>
      <w:proofErr w:type="gramEnd"/>
      <w:r w:rsidRPr="00F129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звания Героя Советского Союза. Его имя носят улицы, школы, шахты, молодежные организации в России и в Украине.</w:t>
      </w:r>
    </w:p>
    <w:sectPr w:rsidR="00834E08" w:rsidRPr="00F12909" w:rsidSect="00F12909">
      <w:pgSz w:w="11906" w:h="16838"/>
      <w:pgMar w:top="1134" w:right="850" w:bottom="28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09"/>
    <w:rsid w:val="00834E08"/>
    <w:rsid w:val="00F1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olodguard.ru/images/newphoto284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НСОШ2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cp:lastPrinted>2013-04-10T16:13:00Z</cp:lastPrinted>
  <dcterms:created xsi:type="dcterms:W3CDTF">2013-04-10T16:08:00Z</dcterms:created>
  <dcterms:modified xsi:type="dcterms:W3CDTF">2013-04-10T16:19:00Z</dcterms:modified>
</cp:coreProperties>
</file>