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F" w:rsidRDefault="006766FF" w:rsidP="006766FF">
      <w:pPr>
        <w:shd w:val="clear" w:color="auto" w:fill="FFFFFF"/>
        <w:spacing w:after="270"/>
        <w:rPr>
          <w:rFonts w:ascii="Tahoma" w:hAnsi="Tahoma" w:cs="Tahoma"/>
          <w:color w:val="C00000"/>
          <w:sz w:val="72"/>
          <w:szCs w:val="72"/>
        </w:rPr>
      </w:pPr>
      <w:r w:rsidRPr="006766FF">
        <w:rPr>
          <w:rFonts w:ascii="Tahoma" w:hAnsi="Tahoma" w:cs="Tahoma"/>
          <w:color w:val="C00000"/>
          <w:sz w:val="72"/>
          <w:szCs w:val="72"/>
        </w:rPr>
        <w:t xml:space="preserve">       Лара Михеенко</w:t>
      </w:r>
    </w:p>
    <w:p w:rsidR="00652F0E" w:rsidRDefault="00652F0E" w:rsidP="006766FF">
      <w:pPr>
        <w:shd w:val="clear" w:color="auto" w:fill="FFFFFF"/>
        <w:spacing w:after="270"/>
        <w:rPr>
          <w:b/>
          <w:bCs/>
          <w:i/>
          <w:iCs/>
          <w:sz w:val="28"/>
          <w:szCs w:val="28"/>
        </w:rPr>
      </w:pPr>
      <w:r w:rsidRPr="00652F0E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CBCE311" wp14:editId="755FFC1B">
            <wp:simplePos x="0" y="0"/>
            <wp:positionH relativeFrom="column">
              <wp:posOffset>24765</wp:posOffset>
            </wp:positionH>
            <wp:positionV relativeFrom="paragraph">
              <wp:posOffset>252730</wp:posOffset>
            </wp:positionV>
            <wp:extent cx="2466975" cy="3114675"/>
            <wp:effectExtent l="133350" t="114300" r="142875" b="161925"/>
            <wp:wrapSquare wrapText="bothSides"/>
            <wp:docPr id="4" name="Рисунок 4" descr="http://pionery-geroi.ucoz.ru/laramiheenko/200px-larisa_dorofeevna_mikhe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onery-geroi.ucoz.ru/laramiheenko/200px-larisa_dorofeevna_mikhee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14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FF" w:rsidRPr="00652F0E" w:rsidRDefault="006766FF" w:rsidP="00652F0E">
      <w:pPr>
        <w:shd w:val="clear" w:color="auto" w:fill="FFFFFF"/>
        <w:spacing w:after="270"/>
        <w:ind w:firstLine="709"/>
        <w:rPr>
          <w:rFonts w:ascii="Calibri" w:hAnsi="Calibri" w:cs="Calibri"/>
          <w:sz w:val="36"/>
          <w:szCs w:val="36"/>
        </w:rPr>
      </w:pPr>
      <w:r w:rsidRPr="00652F0E">
        <w:rPr>
          <w:rFonts w:ascii="Calibri" w:hAnsi="Calibri" w:cs="Calibri"/>
          <w:sz w:val="36"/>
          <w:szCs w:val="36"/>
        </w:rPr>
        <w:t xml:space="preserve"> Михеенко Лариса </w:t>
      </w:r>
      <w:proofErr w:type="spellStart"/>
      <w:r w:rsidRPr="00652F0E">
        <w:rPr>
          <w:rFonts w:ascii="Calibri" w:hAnsi="Calibri" w:cs="Calibri"/>
          <w:sz w:val="36"/>
          <w:szCs w:val="36"/>
        </w:rPr>
        <w:t>Дорофеевна</w:t>
      </w:r>
      <w:proofErr w:type="spellEnd"/>
      <w:r w:rsidRPr="00652F0E">
        <w:rPr>
          <w:rFonts w:ascii="Calibri" w:hAnsi="Calibri" w:cs="Calibri"/>
          <w:sz w:val="36"/>
          <w:szCs w:val="36"/>
        </w:rPr>
        <w:t xml:space="preserve"> — пионер-герой, несовершеннолетняя партизанка времён Великой Отечественной войны, казнённая немецкими оккупационными властями</w:t>
      </w:r>
      <w:r w:rsidR="00652F0E">
        <w:rPr>
          <w:rFonts w:ascii="Calibri" w:hAnsi="Calibri" w:cs="Calibri"/>
          <w:sz w:val="36"/>
          <w:szCs w:val="36"/>
        </w:rPr>
        <w:t>.</w:t>
      </w:r>
    </w:p>
    <w:p w:rsidR="006766FF" w:rsidRDefault="006766FF" w:rsidP="006766FF">
      <w:pPr>
        <w:shd w:val="clear" w:color="auto" w:fill="FFFFFF"/>
        <w:spacing w:after="270"/>
        <w:rPr>
          <w:rFonts w:ascii="Calibri" w:hAnsi="Calibri" w:cs="Calibri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6766FF" w:rsidRDefault="006766FF" w:rsidP="006766FF">
      <w:pPr>
        <w:shd w:val="clear" w:color="auto" w:fill="FFFFFF"/>
        <w:spacing w:after="27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652F0E" w:rsidRDefault="00652F0E" w:rsidP="006766FF">
      <w:pPr>
        <w:shd w:val="clear" w:color="auto" w:fill="FFFFFF"/>
        <w:spacing w:after="27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 xml:space="preserve">Лара Михеенко родилась в </w:t>
      </w:r>
      <w:proofErr w:type="spellStart"/>
      <w:r w:rsidRPr="006B5453">
        <w:rPr>
          <w:rFonts w:ascii="Calibri" w:hAnsi="Calibri" w:cs="Calibri"/>
          <w:sz w:val="36"/>
          <w:szCs w:val="36"/>
        </w:rPr>
        <w:t>Лахте</w:t>
      </w:r>
      <w:proofErr w:type="spellEnd"/>
      <w:r w:rsidRPr="006B5453">
        <w:rPr>
          <w:rFonts w:ascii="Calibri" w:hAnsi="Calibri" w:cs="Calibri"/>
          <w:sz w:val="36"/>
          <w:szCs w:val="36"/>
        </w:rPr>
        <w:t xml:space="preserve"> (тогда входившей в состав </w:t>
      </w:r>
      <w:proofErr w:type="spellStart"/>
      <w:r w:rsidRPr="006B5453">
        <w:rPr>
          <w:rFonts w:ascii="Calibri" w:hAnsi="Calibri" w:cs="Calibri"/>
          <w:sz w:val="36"/>
          <w:szCs w:val="36"/>
        </w:rPr>
        <w:t>Сестрорецкого</w:t>
      </w:r>
      <w:proofErr w:type="spellEnd"/>
      <w:r w:rsidRPr="006B5453">
        <w:rPr>
          <w:rFonts w:ascii="Calibri" w:hAnsi="Calibri" w:cs="Calibri"/>
          <w:sz w:val="36"/>
          <w:szCs w:val="36"/>
        </w:rPr>
        <w:t xml:space="preserve"> района Ленинградской области) в семье рабочих Дорофея Ильича и Татьяны Андреевны Михеенко. Отец Лары был мобилизован </w:t>
      </w:r>
      <w:proofErr w:type="gramStart"/>
      <w:r w:rsidRPr="006B5453">
        <w:rPr>
          <w:rFonts w:ascii="Calibri" w:hAnsi="Calibri" w:cs="Calibri"/>
          <w:sz w:val="36"/>
          <w:szCs w:val="36"/>
        </w:rPr>
        <w:t>в</w:t>
      </w:r>
      <w:proofErr w:type="gramEnd"/>
      <w:r w:rsidRPr="006B5453">
        <w:rPr>
          <w:rFonts w:ascii="Calibri" w:hAnsi="Calibri" w:cs="Calibri"/>
          <w:sz w:val="36"/>
          <w:szCs w:val="36"/>
        </w:rPr>
        <w:t xml:space="preserve"> </w:t>
      </w:r>
      <w:proofErr w:type="gramStart"/>
      <w:r w:rsidRPr="006B5453">
        <w:rPr>
          <w:rFonts w:ascii="Calibri" w:hAnsi="Calibri" w:cs="Calibri"/>
          <w:sz w:val="36"/>
          <w:szCs w:val="36"/>
        </w:rPr>
        <w:t>Советско-финскою</w:t>
      </w:r>
      <w:proofErr w:type="gramEnd"/>
      <w:r w:rsidRPr="006B5453">
        <w:rPr>
          <w:rFonts w:ascii="Calibri" w:hAnsi="Calibri" w:cs="Calibri"/>
          <w:sz w:val="36"/>
          <w:szCs w:val="36"/>
        </w:rPr>
        <w:t xml:space="preserve"> войну, мать умерла в 92 года.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 xml:space="preserve">В начале июня 1941-го года Лара вместе со своей бабушкой поехала на летние каникулы к дяде Лариону в деревню </w:t>
      </w:r>
      <w:proofErr w:type="spellStart"/>
      <w:r w:rsidRPr="006B5453">
        <w:rPr>
          <w:rFonts w:ascii="Calibri" w:hAnsi="Calibri" w:cs="Calibri"/>
          <w:sz w:val="36"/>
          <w:szCs w:val="36"/>
        </w:rPr>
        <w:t>Печенёво</w:t>
      </w:r>
      <w:proofErr w:type="spellEnd"/>
      <w:r w:rsidRPr="006B5453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6B5453">
        <w:rPr>
          <w:rFonts w:ascii="Calibri" w:hAnsi="Calibri" w:cs="Calibri"/>
          <w:sz w:val="36"/>
          <w:szCs w:val="36"/>
        </w:rPr>
        <w:t>Пустошкинского</w:t>
      </w:r>
      <w:proofErr w:type="spellEnd"/>
      <w:r w:rsidRPr="006B5453">
        <w:rPr>
          <w:rFonts w:ascii="Calibri" w:hAnsi="Calibri" w:cs="Calibri"/>
          <w:sz w:val="36"/>
          <w:szCs w:val="36"/>
        </w:rPr>
        <w:t xml:space="preserve"> района Калининской области (в настоящее время территория Псковской области). Здесь их и застало начало Великой Отечественной войны. Наступление вермахта было стремительным, и уже к концу лета </w:t>
      </w:r>
      <w:proofErr w:type="spellStart"/>
      <w:r w:rsidRPr="006B5453">
        <w:rPr>
          <w:rFonts w:ascii="Calibri" w:hAnsi="Calibri" w:cs="Calibri"/>
          <w:sz w:val="36"/>
          <w:szCs w:val="36"/>
        </w:rPr>
        <w:t>Пустошкинский</w:t>
      </w:r>
      <w:proofErr w:type="spellEnd"/>
      <w:r w:rsidRPr="006B5453">
        <w:rPr>
          <w:rFonts w:ascii="Calibri" w:hAnsi="Calibri" w:cs="Calibri"/>
          <w:sz w:val="36"/>
          <w:szCs w:val="36"/>
        </w:rPr>
        <w:t xml:space="preserve"> район оказался под немецкой оккупацией.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 xml:space="preserve">Дядя Лары согласился </w:t>
      </w:r>
      <w:proofErr w:type="gramStart"/>
      <w:r w:rsidRPr="006B5453">
        <w:rPr>
          <w:rFonts w:ascii="Calibri" w:hAnsi="Calibri" w:cs="Calibri"/>
          <w:sz w:val="36"/>
          <w:szCs w:val="36"/>
        </w:rPr>
        <w:t>служить оккупационным властям и был</w:t>
      </w:r>
      <w:proofErr w:type="gramEnd"/>
      <w:r w:rsidRPr="006B5453">
        <w:rPr>
          <w:rFonts w:ascii="Calibri" w:hAnsi="Calibri" w:cs="Calibri"/>
          <w:sz w:val="36"/>
          <w:szCs w:val="36"/>
        </w:rPr>
        <w:t xml:space="preserve"> назначен </w:t>
      </w:r>
      <w:proofErr w:type="spellStart"/>
      <w:r w:rsidRPr="006B5453">
        <w:rPr>
          <w:rFonts w:ascii="Calibri" w:hAnsi="Calibri" w:cs="Calibri"/>
          <w:sz w:val="36"/>
          <w:szCs w:val="36"/>
        </w:rPr>
        <w:t>печенёвским</w:t>
      </w:r>
      <w:proofErr w:type="spellEnd"/>
      <w:r w:rsidRPr="006B5453">
        <w:rPr>
          <w:rFonts w:ascii="Calibri" w:hAnsi="Calibri" w:cs="Calibri"/>
          <w:sz w:val="36"/>
          <w:szCs w:val="36"/>
        </w:rPr>
        <w:t xml:space="preserve"> старостой. Свою старую мать и племянницу-пионерку, </w:t>
      </w:r>
      <w:proofErr w:type="gramStart"/>
      <w:r w:rsidRPr="006B5453">
        <w:rPr>
          <w:rFonts w:ascii="Calibri" w:hAnsi="Calibri" w:cs="Calibri"/>
          <w:sz w:val="36"/>
          <w:szCs w:val="36"/>
        </w:rPr>
        <w:t>осуждавших</w:t>
      </w:r>
      <w:proofErr w:type="gramEnd"/>
      <w:r w:rsidRPr="006B5453">
        <w:rPr>
          <w:rFonts w:ascii="Calibri" w:hAnsi="Calibri" w:cs="Calibri"/>
          <w:sz w:val="36"/>
          <w:szCs w:val="36"/>
        </w:rPr>
        <w:t xml:space="preserve"> его за это, дядя выселил из своего дома и отправил жить в баню. Для Ларисы и её бабушки начались тяжёлые дни: оскорблённый дядя </w:t>
      </w:r>
      <w:r w:rsidRPr="006B5453">
        <w:rPr>
          <w:rFonts w:ascii="Calibri" w:hAnsi="Calibri" w:cs="Calibri"/>
          <w:sz w:val="36"/>
          <w:szCs w:val="36"/>
        </w:rPr>
        <w:lastRenderedPageBreak/>
        <w:t>практически не заботился о них, предоставив выживать самим по себе. От недостатка еды бабушке с внучкой часто приходилось употреблять в пищу картофельные очистки и лебеду, приходилось побираться. Часто выручали соседки, матери подруг Лары — Фроси и Раисы: приносили хлеба и молока.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 xml:space="preserve">Весной 1943 года Раисе, подруге Лары, исполнилось шестнадцать лет. Вскоре ей пришла повестка явиться в Пустошку в специальный молодёжный лагерь, откуда старших подростков отправляли на работы в Германию. Рая показала эту бумагу подругам. Обсудив положение, девушки решили, что в будущем им всем может быть уготована такая участь и собрались уйти в местный партизанский отряд, действовавший с первых месяцев оккупации; в отряде уже давно находился старший брат Фроси — Пётр </w:t>
      </w:r>
      <w:proofErr w:type="spellStart"/>
      <w:r w:rsidRPr="006B5453">
        <w:rPr>
          <w:rFonts w:ascii="Calibri" w:hAnsi="Calibri" w:cs="Calibri"/>
          <w:sz w:val="36"/>
          <w:szCs w:val="36"/>
        </w:rPr>
        <w:t>Кондруненко</w:t>
      </w:r>
      <w:proofErr w:type="spellEnd"/>
      <w:r w:rsidRPr="006B5453">
        <w:rPr>
          <w:rFonts w:ascii="Calibri" w:hAnsi="Calibri" w:cs="Calibri"/>
          <w:sz w:val="36"/>
          <w:szCs w:val="36"/>
        </w:rPr>
        <w:t>. В свои планы подруги посвятили Галину Ивановну, мать Фроси, и та согласилась рассказать, как можно выйти на партизан.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 xml:space="preserve">В партизанском отряде девушек встретили без энтузиазма: жизнь в лесу нелегка и совсем не подходит для неприспособленных девушек-подростков, которые собрались стать разведчицами. Командир 6-й Калининской бригады майор П. В. Рындин вначале отказался принять «таких маленьких». На следующее же утро их отправили якобы со специальным поручением обратно в </w:t>
      </w:r>
      <w:proofErr w:type="spellStart"/>
      <w:r w:rsidRPr="006B5453">
        <w:rPr>
          <w:rFonts w:ascii="Calibri" w:hAnsi="Calibri" w:cs="Calibri"/>
          <w:sz w:val="36"/>
          <w:szCs w:val="36"/>
        </w:rPr>
        <w:t>Печенёво</w:t>
      </w:r>
      <w:proofErr w:type="spellEnd"/>
      <w:r w:rsidRPr="006B5453">
        <w:rPr>
          <w:rFonts w:ascii="Calibri" w:hAnsi="Calibri" w:cs="Calibri"/>
          <w:sz w:val="36"/>
          <w:szCs w:val="36"/>
        </w:rPr>
        <w:t>. У руководства отряда совершенно не было уверенности, что подруги ещё раз отважатся прийти и не останутся дома. Но девушки вернулись обратно в отряд. Тогда прошедших проверку пионерок всё же решили принять в отряд. Перед лицом своих старших товарищей девушки принесли партизанскую клятву верности Родине и ненависти к врагу.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> 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 xml:space="preserve">В начале задания юным партизанкам поручали не сложные технически, но опасные для людей </w:t>
      </w:r>
      <w:proofErr w:type="gramStart"/>
      <w:r w:rsidRPr="006B5453">
        <w:rPr>
          <w:rFonts w:ascii="Calibri" w:hAnsi="Calibri" w:cs="Calibri"/>
          <w:sz w:val="36"/>
          <w:szCs w:val="36"/>
        </w:rPr>
        <w:t>более старших</w:t>
      </w:r>
      <w:proofErr w:type="gramEnd"/>
      <w:r w:rsidRPr="006B5453">
        <w:rPr>
          <w:rFonts w:ascii="Calibri" w:hAnsi="Calibri" w:cs="Calibri"/>
          <w:sz w:val="36"/>
          <w:szCs w:val="36"/>
        </w:rPr>
        <w:t xml:space="preserve"> </w:t>
      </w:r>
      <w:r w:rsidRPr="006B5453">
        <w:rPr>
          <w:rFonts w:ascii="Calibri" w:hAnsi="Calibri" w:cs="Calibri"/>
          <w:sz w:val="36"/>
          <w:szCs w:val="36"/>
        </w:rPr>
        <w:lastRenderedPageBreak/>
        <w:t>возрастов из-за подозрительности немцев и местных коллаборационистов ко всем взрослым людям, ходившим из деревни в деревню и слишком часто оказывающимся вблизи немецких военных и административных объектов.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>Один раз в июне 1943-го Лару и Раю послали в деревню Орехово якобы к тётке за капустной рассадой. В эту деревню был согнан скот, который немецкие власти отобрали у населения. У немецкого часового не вызвали подозрения две босоногие девочки с корзинами, настоящей целью которых был сбор информации о численности расквартированных в Орехове солдат охраны, расположении огневых точек и о времени, когда происходит смена часовых, поэтому он разрешил им пройти через подконтрольную территорию. Разведчицы благополучно ушли, а через несколько дней в Орехово нагрянули партизаны, и практически без потерь смогли отбить у немцев реквизированный скот.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 xml:space="preserve">В следующий раз Лара была послана с разведывательным заданием в деревню </w:t>
      </w:r>
      <w:proofErr w:type="spellStart"/>
      <w:r w:rsidRPr="006B5453">
        <w:rPr>
          <w:rFonts w:ascii="Calibri" w:hAnsi="Calibri" w:cs="Calibri"/>
          <w:sz w:val="36"/>
          <w:szCs w:val="36"/>
        </w:rPr>
        <w:t>Чернецово</w:t>
      </w:r>
      <w:proofErr w:type="spellEnd"/>
      <w:r w:rsidRPr="006B5453">
        <w:rPr>
          <w:rFonts w:ascii="Calibri" w:hAnsi="Calibri" w:cs="Calibri"/>
          <w:sz w:val="36"/>
          <w:szCs w:val="36"/>
        </w:rPr>
        <w:t>, где находился немецкий военный объект. Представившись беженкой, девушка устроилась нянькой к местному жителю Антону Кравцову, у которого был маленький сын. Лара очень нежно ухаживала за ребенком, была добра и ласкова к хозяевам. А сама тем временем во время прогулок с малышом собирала необходимые сведения о немецком гарнизоне.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 xml:space="preserve">Кроме разведки приходилось Ларе и её подругам заниматься и другим делом — распространением агитационных листовок. Часто эти акции проходили в сёлах по церковным праздникам, когда в храмах собиралось много народу. Одевшись нищенками, девочки приставали к местным людям, как бы прося милостыню, а на самом деле в это время незаметно подсовывали им в карманы и сумки свёрнутые в несколько раз листовки. Однажды немецкий </w:t>
      </w:r>
      <w:r w:rsidRPr="006B5453">
        <w:rPr>
          <w:rFonts w:ascii="Calibri" w:hAnsi="Calibri" w:cs="Calibri"/>
          <w:sz w:val="36"/>
          <w:szCs w:val="36"/>
        </w:rPr>
        <w:lastRenderedPageBreak/>
        <w:t>патруль задержал Лару за этим занятием. Однако в тот раз ей удалось сбежать до того, как немцы узнали об её истиной цели.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>С августа 1943 года партизанский отряд, в котором состояла Лара, принимал активное участие в «рельсовой войне». Партизаны стали регулярно взрывать железнодорожные линии, мосты и пускать под откос немецкие эшелоны.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 xml:space="preserve">Лара, к этому времени уже отлично проявившая себя в разведке и обладавшая хорошим «чутьём» местности, была переведена в 21-ю бригаду </w:t>
      </w:r>
      <w:proofErr w:type="spellStart"/>
      <w:r w:rsidRPr="006B5453">
        <w:rPr>
          <w:rFonts w:ascii="Calibri" w:hAnsi="Calibri" w:cs="Calibri"/>
          <w:sz w:val="36"/>
          <w:szCs w:val="36"/>
        </w:rPr>
        <w:t>Ахременкова</w:t>
      </w:r>
      <w:proofErr w:type="spellEnd"/>
      <w:r w:rsidRPr="006B5453">
        <w:rPr>
          <w:rFonts w:ascii="Calibri" w:hAnsi="Calibri" w:cs="Calibri"/>
          <w:sz w:val="36"/>
          <w:szCs w:val="36"/>
        </w:rPr>
        <w:t>, целью которой было именно ведение диверсионной деятельности на железной дороге.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>В подрыве одного из поездов участвовала и Лара, вызвавшись в помощницы одному из подрывников, которому было поручено взорвать железнодорожный мост через реку Дрисса на линии Полоцк — Невель. Уже опытная разведчица, Лариса и в этот раз выполнила возложенное на неё задание по сбору информации о режиме охраны моста и возможности его минирования. Благодаря участию Лары удалось вывести из строя не только мост, но и проходивший по нему эшелон противника: девочка сумела убедить минёра, что в нужный момент сумеет незаметно от часового подобраться максимально близко к мосту и зажечь огнепроводный шнур перед приближающимся поездом. Рискуя жизнью, она сумела выполнить задуманное и благополучно отойти обратно.</w:t>
      </w:r>
    </w:p>
    <w:p w:rsidR="006766FF" w:rsidRPr="006B5453" w:rsidRDefault="006766FF" w:rsidP="006766FF">
      <w:pPr>
        <w:ind w:firstLine="709"/>
        <w:jc w:val="both"/>
        <w:rPr>
          <w:rFonts w:ascii="Calibri" w:hAnsi="Calibri" w:cs="Calibri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>В начале ноября 1943 года Лариса и ещё двое партизан пошли на разведку в деревню Игнатово и остановились в доме у проверенного человека. Пока партизаны общались с хозяйкой дома, Лариса оставалась снаружи для наблюдения. Внезапно появились враги (как выяснится позже, партизанскую явку сдал один из местных жителей</w:t>
      </w:r>
      <w:proofErr w:type="gramStart"/>
      <w:r w:rsidRPr="006B5453">
        <w:rPr>
          <w:rFonts w:ascii="Calibri" w:hAnsi="Calibri" w:cs="Calibri"/>
          <w:sz w:val="36"/>
          <w:szCs w:val="36"/>
        </w:rPr>
        <w:t>.</w:t>
      </w:r>
      <w:proofErr w:type="gramEnd"/>
      <w:r w:rsidRPr="006B5453">
        <w:rPr>
          <w:rFonts w:ascii="Calibri" w:hAnsi="Calibri" w:cs="Calibri"/>
          <w:sz w:val="36"/>
          <w:szCs w:val="36"/>
        </w:rPr>
        <w:t xml:space="preserve"> </w:t>
      </w:r>
      <w:r w:rsidRPr="006B5453">
        <w:rPr>
          <w:rFonts w:ascii="Calibri" w:hAnsi="Calibri" w:cs="Calibri"/>
          <w:sz w:val="36"/>
          <w:szCs w:val="36"/>
        </w:rPr>
        <w:lastRenderedPageBreak/>
        <w:t>(</w:t>
      </w:r>
      <w:proofErr w:type="gramStart"/>
      <w:r w:rsidRPr="006B5453">
        <w:rPr>
          <w:rFonts w:ascii="Calibri" w:hAnsi="Calibri" w:cs="Calibri"/>
          <w:sz w:val="36"/>
          <w:szCs w:val="36"/>
        </w:rPr>
        <w:t>н</w:t>
      </w:r>
      <w:proofErr w:type="gramEnd"/>
      <w:r w:rsidRPr="006B5453">
        <w:rPr>
          <w:rFonts w:ascii="Calibri" w:hAnsi="Calibri" w:cs="Calibri"/>
          <w:sz w:val="36"/>
          <w:szCs w:val="36"/>
        </w:rPr>
        <w:t xml:space="preserve">екоторые источники утверждают, что этим местным жителем являлся родной дядя Лары Михеенко). Лариса успела предупредить находившихся внутри мужчин, однако была схвачена. В завязавшемся неравном бою оба партизана были убиты. Ларису привели в избу для допроса. В пальто у Лары была ручная осколочная граната, которой она решила воспользоваться. Однако брошенная девушкой в </w:t>
      </w:r>
      <w:proofErr w:type="gramStart"/>
      <w:r w:rsidRPr="006B5453">
        <w:rPr>
          <w:rFonts w:ascii="Calibri" w:hAnsi="Calibri" w:cs="Calibri"/>
          <w:sz w:val="36"/>
          <w:szCs w:val="36"/>
        </w:rPr>
        <w:t>патрульных</w:t>
      </w:r>
      <w:proofErr w:type="gramEnd"/>
      <w:r w:rsidRPr="006B5453">
        <w:rPr>
          <w:rFonts w:ascii="Calibri" w:hAnsi="Calibri" w:cs="Calibri"/>
          <w:sz w:val="36"/>
          <w:szCs w:val="36"/>
        </w:rPr>
        <w:t xml:space="preserve"> граната по непонятной причине не взорвалась.</w:t>
      </w:r>
    </w:p>
    <w:p w:rsidR="006766FF" w:rsidRPr="006B5453" w:rsidRDefault="00652F0E" w:rsidP="00652F0E">
      <w:pPr>
        <w:shd w:val="clear" w:color="auto" w:fill="FFFFFF"/>
        <w:spacing w:after="270"/>
        <w:jc w:val="both"/>
        <w:rPr>
          <w:rFonts w:ascii="Calibri" w:hAnsi="Calibri" w:cs="Calibri"/>
          <w:sz w:val="36"/>
          <w:szCs w:val="36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9A5481D" wp14:editId="24CC2C98">
            <wp:simplePos x="0" y="0"/>
            <wp:positionH relativeFrom="column">
              <wp:posOffset>3810</wp:posOffset>
            </wp:positionH>
            <wp:positionV relativeFrom="paragraph">
              <wp:posOffset>83185</wp:posOffset>
            </wp:positionV>
            <wp:extent cx="3419475" cy="2044065"/>
            <wp:effectExtent l="0" t="0" r="9525" b="0"/>
            <wp:wrapTight wrapText="bothSides">
              <wp:wrapPolygon edited="0">
                <wp:start x="0" y="0"/>
                <wp:lineTo x="0" y="21338"/>
                <wp:lineTo x="21540" y="21338"/>
                <wp:lineTo x="21540" y="0"/>
                <wp:lineTo x="0" y="0"/>
              </wp:wrapPolygon>
            </wp:wrapTight>
            <wp:docPr id="7" name="Рисунок 7" descr="http://pionery-geroi.ucoz.ru/laramiheenko/6493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onery-geroi.ucoz.ru/laramiheenko/649377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FF" w:rsidRPr="006B5453">
        <w:rPr>
          <w:rFonts w:ascii="Calibri" w:hAnsi="Calibri" w:cs="Calibri"/>
          <w:sz w:val="36"/>
          <w:szCs w:val="36"/>
        </w:rPr>
        <w:t xml:space="preserve">4 ноября 1943 года Лариса </w:t>
      </w:r>
      <w:proofErr w:type="spellStart"/>
      <w:r w:rsidR="006766FF" w:rsidRPr="006B5453">
        <w:rPr>
          <w:rFonts w:ascii="Calibri" w:hAnsi="Calibri" w:cs="Calibri"/>
          <w:sz w:val="36"/>
          <w:szCs w:val="36"/>
        </w:rPr>
        <w:t>Дорофеевна</w:t>
      </w:r>
      <w:proofErr w:type="spellEnd"/>
      <w:r w:rsidR="006766FF" w:rsidRPr="006B5453">
        <w:rPr>
          <w:rFonts w:ascii="Calibri" w:hAnsi="Calibri" w:cs="Calibri"/>
          <w:sz w:val="36"/>
          <w:szCs w:val="36"/>
        </w:rPr>
        <w:t xml:space="preserve"> Михеенко после допроса, сопровождавшегося пытками и издевательствами, была расстреляна.</w:t>
      </w:r>
    </w:p>
    <w:p w:rsidR="006B5453" w:rsidRPr="00652F0E" w:rsidRDefault="006B5453" w:rsidP="006B5453">
      <w:pPr>
        <w:ind w:firstLine="709"/>
        <w:rPr>
          <w:rFonts w:ascii="Calibri" w:hAnsi="Calibri" w:cs="Calibri"/>
          <w:sz w:val="36"/>
          <w:szCs w:val="36"/>
        </w:rPr>
      </w:pPr>
      <w:r w:rsidRPr="00652F0E">
        <w:rPr>
          <w:rFonts w:ascii="Calibri" w:hAnsi="Calibri" w:cs="Calibri"/>
          <w:b/>
          <w:bCs/>
          <w:i/>
          <w:iCs/>
          <w:sz w:val="36"/>
          <w:szCs w:val="36"/>
        </w:rPr>
        <w:t>Награды</w:t>
      </w:r>
      <w:r w:rsidR="00652F0E">
        <w:rPr>
          <w:rFonts w:ascii="Calibri" w:hAnsi="Calibri" w:cs="Calibri"/>
          <w:b/>
          <w:bCs/>
          <w:i/>
          <w:iCs/>
          <w:sz w:val="36"/>
          <w:szCs w:val="36"/>
        </w:rPr>
        <w:t>:</w:t>
      </w:r>
    </w:p>
    <w:p w:rsidR="006B5453" w:rsidRPr="006B5453" w:rsidRDefault="006B5453" w:rsidP="006B5453">
      <w:pPr>
        <w:pStyle w:val="a8"/>
        <w:spacing w:after="0" w:afterAutospacing="0"/>
        <w:ind w:firstLine="709"/>
        <w:jc w:val="both"/>
        <w:rPr>
          <w:rFonts w:ascii="Arial" w:hAnsi="Arial" w:cs="Arial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>Орден Отечественной войны I степени (посмертно)</w:t>
      </w:r>
    </w:p>
    <w:p w:rsidR="006B5453" w:rsidRPr="006B5453" w:rsidRDefault="006B5453" w:rsidP="006B5453">
      <w:pPr>
        <w:pStyle w:val="a8"/>
        <w:spacing w:after="0" w:afterAutospacing="0"/>
        <w:ind w:firstLine="709"/>
        <w:jc w:val="both"/>
        <w:rPr>
          <w:rFonts w:ascii="Arial" w:hAnsi="Arial" w:cs="Arial"/>
          <w:sz w:val="36"/>
          <w:szCs w:val="36"/>
        </w:rPr>
      </w:pPr>
      <w:r w:rsidRPr="006B5453">
        <w:rPr>
          <w:rFonts w:ascii="Calibri" w:hAnsi="Calibri" w:cs="Calibri"/>
          <w:sz w:val="36"/>
          <w:szCs w:val="36"/>
        </w:rPr>
        <w:t>Медаль «Партизану Отечественной войны» I степени</w:t>
      </w:r>
    </w:p>
    <w:p w:rsidR="006B5453" w:rsidRDefault="00652F0E" w:rsidP="006B5453">
      <w:pPr>
        <w:shd w:val="clear" w:color="auto" w:fill="FFFFFF"/>
        <w:spacing w:after="27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87C2122" wp14:editId="6D0FE380">
            <wp:simplePos x="0" y="0"/>
            <wp:positionH relativeFrom="column">
              <wp:posOffset>3709035</wp:posOffset>
            </wp:positionH>
            <wp:positionV relativeFrom="paragraph">
              <wp:posOffset>275590</wp:posOffset>
            </wp:positionV>
            <wp:extent cx="164782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475" y="21421"/>
                <wp:lineTo x="21475" y="0"/>
                <wp:lineTo x="0" y="0"/>
              </wp:wrapPolygon>
            </wp:wrapTight>
            <wp:docPr id="6" name="Рисунок 6" descr="http://pionery-geroi.ucoz.ru/150px-Partisan_Medal_1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onery-geroi.ucoz.ru/150px-Partisan_Medal_1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FF" w:rsidRDefault="00652F0E" w:rsidP="006766FF">
      <w:pPr>
        <w:shd w:val="clear" w:color="auto" w:fill="FFFFFF"/>
        <w:spacing w:after="27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1A49AB3" wp14:editId="02CFB8F2">
            <wp:simplePos x="0" y="0"/>
            <wp:positionH relativeFrom="column">
              <wp:posOffset>546735</wp:posOffset>
            </wp:positionH>
            <wp:positionV relativeFrom="paragraph">
              <wp:posOffset>12065</wp:posOffset>
            </wp:positionV>
            <wp:extent cx="1866900" cy="1818640"/>
            <wp:effectExtent l="0" t="0" r="0" b="0"/>
            <wp:wrapTight wrapText="bothSides">
              <wp:wrapPolygon edited="0">
                <wp:start x="9918" y="0"/>
                <wp:lineTo x="3527" y="1810"/>
                <wp:lineTo x="3086" y="2036"/>
                <wp:lineTo x="3527" y="3620"/>
                <wp:lineTo x="0" y="7240"/>
                <wp:lineTo x="0" y="8145"/>
                <wp:lineTo x="1763" y="10860"/>
                <wp:lineTo x="0" y="13802"/>
                <wp:lineTo x="0" y="15838"/>
                <wp:lineTo x="1543" y="18101"/>
                <wp:lineTo x="2424" y="18101"/>
                <wp:lineTo x="2424" y="19006"/>
                <wp:lineTo x="7935" y="21268"/>
                <wp:lineTo x="10139" y="21268"/>
                <wp:lineTo x="12122" y="21268"/>
                <wp:lineTo x="13665" y="21268"/>
                <wp:lineTo x="19837" y="18779"/>
                <wp:lineTo x="20278" y="18101"/>
                <wp:lineTo x="21159" y="15612"/>
                <wp:lineTo x="21380" y="14480"/>
                <wp:lineTo x="21380" y="12444"/>
                <wp:lineTo x="20057" y="10860"/>
                <wp:lineTo x="21380" y="8145"/>
                <wp:lineTo x="21380" y="7240"/>
                <wp:lineTo x="18073" y="3620"/>
                <wp:lineTo x="18294" y="2263"/>
                <wp:lineTo x="16531" y="1358"/>
                <wp:lineTo x="11241" y="0"/>
                <wp:lineTo x="9918" y="0"/>
              </wp:wrapPolygon>
            </wp:wrapTight>
            <wp:docPr id="5" name="Рисунок 5" descr="http://pionery-geroi.ucoz.ru/150px-Order_of_the_Patriotic_War-1st_clas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onery-geroi.ucoz.ru/150px-Order_of_the_Patriotic_War-1st_class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FF" w:rsidRPr="006766FF" w:rsidRDefault="006766FF" w:rsidP="006766FF">
      <w:pPr>
        <w:shd w:val="clear" w:color="auto" w:fill="FFFFFF"/>
        <w:spacing w:after="270"/>
        <w:rPr>
          <w:rFonts w:ascii="Tahoma" w:hAnsi="Tahoma" w:cs="Tahoma"/>
          <w:color w:val="C00000"/>
          <w:sz w:val="72"/>
          <w:szCs w:val="72"/>
        </w:rPr>
      </w:pPr>
    </w:p>
    <w:p w:rsidR="006766FF" w:rsidRDefault="006766FF" w:rsidP="006B5453">
      <w:pPr>
        <w:ind w:right="-1"/>
        <w:jc w:val="both"/>
        <w:rPr>
          <w:vanish/>
        </w:rPr>
      </w:pPr>
    </w:p>
    <w:p w:rsidR="006766FF" w:rsidRDefault="006766FF" w:rsidP="006766FF">
      <w:pPr>
        <w:shd w:val="clear" w:color="auto" w:fill="FFFFFF"/>
        <w:spacing w:after="270"/>
        <w:rPr>
          <w:rFonts w:ascii="Tahoma" w:hAnsi="Tahoma" w:cs="Tahoma"/>
          <w:color w:val="000000"/>
          <w:sz w:val="21"/>
          <w:szCs w:val="21"/>
        </w:rPr>
      </w:pPr>
    </w:p>
    <w:sectPr w:rsidR="006766FF" w:rsidSect="00652F0E">
      <w:pgSz w:w="11906" w:h="16838"/>
      <w:pgMar w:top="1134" w:right="1133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FF"/>
    <w:rsid w:val="00652F0E"/>
    <w:rsid w:val="006766FF"/>
    <w:rsid w:val="006B5453"/>
    <w:rsid w:val="00CF3D74"/>
    <w:rsid w:val="00D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6F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66FF"/>
    <w:rPr>
      <w:b/>
      <w:bCs/>
    </w:rPr>
  </w:style>
  <w:style w:type="character" w:customStyle="1" w:styleId="apple-converted-space">
    <w:name w:val="apple-converted-space"/>
    <w:basedOn w:val="a0"/>
    <w:rsid w:val="006766FF"/>
  </w:style>
  <w:style w:type="paragraph" w:styleId="a5">
    <w:name w:val="Balloon Text"/>
    <w:basedOn w:val="a"/>
    <w:link w:val="a6"/>
    <w:rsid w:val="00676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66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66FF"/>
    <w:rPr>
      <w:color w:val="0000FF"/>
      <w:u w:val="single"/>
    </w:rPr>
  </w:style>
  <w:style w:type="paragraph" w:customStyle="1" w:styleId="a8">
    <w:name w:val="a"/>
    <w:basedOn w:val="a"/>
    <w:rsid w:val="006766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6F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66FF"/>
    <w:rPr>
      <w:b/>
      <w:bCs/>
    </w:rPr>
  </w:style>
  <w:style w:type="character" w:customStyle="1" w:styleId="apple-converted-space">
    <w:name w:val="apple-converted-space"/>
    <w:basedOn w:val="a0"/>
    <w:rsid w:val="006766FF"/>
  </w:style>
  <w:style w:type="paragraph" w:styleId="a5">
    <w:name w:val="Balloon Text"/>
    <w:basedOn w:val="a"/>
    <w:link w:val="a6"/>
    <w:rsid w:val="00676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66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66FF"/>
    <w:rPr>
      <w:color w:val="0000FF"/>
      <w:u w:val="single"/>
    </w:rPr>
  </w:style>
  <w:style w:type="paragraph" w:customStyle="1" w:styleId="a8">
    <w:name w:val="a"/>
    <w:basedOn w:val="a"/>
    <w:rsid w:val="006766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937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2013-04-03T04:43:00Z</dcterms:created>
  <dcterms:modified xsi:type="dcterms:W3CDTF">2013-04-09T15:06:00Z</dcterms:modified>
</cp:coreProperties>
</file>