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40" w:rsidRPr="00085E40" w:rsidRDefault="00085E40" w:rsidP="00085E40">
      <w:pPr>
        <w:pStyle w:val="1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085E40">
        <w:rPr>
          <w:rFonts w:ascii="Times New Roman" w:hAnsi="Times New Roman" w:cs="Times New Roman"/>
          <w:sz w:val="44"/>
          <w:szCs w:val="44"/>
        </w:rPr>
        <w:t>Говоров Леонид Александрович (1897-1955)</w:t>
      </w:r>
    </w:p>
    <w:p w:rsidR="009E1BF2" w:rsidRPr="00085E40" w:rsidRDefault="009E1BF2" w:rsidP="0008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5E40"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226060</wp:posOffset>
            </wp:positionV>
            <wp:extent cx="2432050" cy="2816860"/>
            <wp:effectExtent l="190500" t="152400" r="177800" b="135890"/>
            <wp:wrapSquare wrapText="bothSides"/>
            <wp:docPr id="12" name="Рисунок 0" descr="go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oro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5E40"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  <w:t xml:space="preserve">Родился 22 февраля 1897 года в селе Бутырки Вятской губернии (ныне – Кировской области). </w:t>
      </w:r>
    </w:p>
    <w:p w:rsidR="00085E40" w:rsidRPr="00085E40" w:rsidRDefault="00085E40" w:rsidP="00085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</w:pPr>
      <w:r w:rsidRPr="00085E40"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  <w:t>В июле 1941 г. – начальник артиллерии Западного направления, затем Резервного фронта, зам. командующего войсками Можайской линии обороны. В октябре 1941 г. – начальник артиллерии Западного фронта. Под Москвой командовал 5-й армией. В апреле 1942 г. командующий группой войск Ленинградского фронта. С июля 1942 г. – командующий Ленинградским фронтом. С октября 1944 г. одновременно координировал действия Ленинградского, 2-го и 3-го Прибалтийских фронтов. С февраля 1945 г. – командующий 2-м Прибалтийским и Ленинградским фронтами. После упразднения управления 2-го Прибалтийского фронта, командовал общим фронтом – Ленинградским.</w:t>
      </w:r>
    </w:p>
    <w:p w:rsidR="00260AB0" w:rsidRPr="00085E40" w:rsidRDefault="00085E40" w:rsidP="0008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</w:pPr>
      <w:r w:rsidRPr="00085E40"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  <w:t>Успешно провёл Можайскую, Звенигородскую оборонительные операции, операции по освобождению Бородино. 670 из 900 блокадных дней руководил обороной Ленинграда. Провёл Красносельско-Ропшинскую, Мгинскую, Новгородско-Лужскую, Выборгскую, Таллиннскую, Моонзундскую наступательные операции. Руководил окружением Курляндской группировки немцев и 8 мая 1945 г. принял её капитуляцию.</w:t>
      </w:r>
    </w:p>
    <w:p w:rsidR="00085E40" w:rsidRPr="00085E40" w:rsidRDefault="00085E40" w:rsidP="00085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</w:pPr>
      <w:r w:rsidRPr="00085E40">
        <w:rPr>
          <w:rFonts w:ascii="Times New Roman" w:eastAsia="Times New Roman" w:hAnsi="Times New Roman" w:cs="Times New Roman"/>
          <w:bCs/>
          <w:iCs/>
          <w:sz w:val="38"/>
          <w:szCs w:val="38"/>
          <w:lang w:eastAsia="ru-RU"/>
        </w:rPr>
        <w:t>Награждён 5 орденами Ленина, 3 орденами Красного Знамени, 2 орденами Суворова 1-й степени, орденами Кутузова 1-й степени, Красной Звезды, медалями и иностранными орденами. В 1945 г. присвоено звание Героя Советского Союза и награжден орденом «Победа». В 1944 г. присвоено звание Маршала Советского Союза.</w:t>
      </w:r>
    </w:p>
    <w:sectPr w:rsidR="00085E40" w:rsidRPr="00085E40" w:rsidSect="00085E40">
      <w:pgSz w:w="11906" w:h="16838"/>
      <w:pgMar w:top="245" w:right="850" w:bottom="426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F7" w:rsidRDefault="00A66AF7" w:rsidP="00511D91">
      <w:pPr>
        <w:spacing w:after="0" w:line="240" w:lineRule="auto"/>
      </w:pPr>
      <w:r>
        <w:separator/>
      </w:r>
    </w:p>
  </w:endnote>
  <w:endnote w:type="continuationSeparator" w:id="1">
    <w:p w:rsidR="00A66AF7" w:rsidRDefault="00A66AF7" w:rsidP="005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F7" w:rsidRDefault="00A66AF7" w:rsidP="00511D91">
      <w:pPr>
        <w:spacing w:after="0" w:line="240" w:lineRule="auto"/>
      </w:pPr>
      <w:r>
        <w:separator/>
      </w:r>
    </w:p>
  </w:footnote>
  <w:footnote w:type="continuationSeparator" w:id="1">
    <w:p w:rsidR="00A66AF7" w:rsidRDefault="00A66AF7" w:rsidP="0051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F2"/>
    <w:rsid w:val="00010171"/>
    <w:rsid w:val="00085E40"/>
    <w:rsid w:val="000B24C9"/>
    <w:rsid w:val="00104A9F"/>
    <w:rsid w:val="00260AB0"/>
    <w:rsid w:val="003242D3"/>
    <w:rsid w:val="00375008"/>
    <w:rsid w:val="004F7407"/>
    <w:rsid w:val="00511D91"/>
    <w:rsid w:val="00623655"/>
    <w:rsid w:val="006538C4"/>
    <w:rsid w:val="00717057"/>
    <w:rsid w:val="00901BD4"/>
    <w:rsid w:val="009D79CD"/>
    <w:rsid w:val="009E1BF2"/>
    <w:rsid w:val="00A66AF7"/>
    <w:rsid w:val="00C57A57"/>
    <w:rsid w:val="00D2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0"/>
  </w:style>
  <w:style w:type="paragraph" w:styleId="1">
    <w:name w:val="heading 1"/>
    <w:basedOn w:val="a"/>
    <w:next w:val="a"/>
    <w:link w:val="10"/>
    <w:uiPriority w:val="9"/>
    <w:qFormat/>
    <w:rsid w:val="0008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BF2"/>
    <w:rPr>
      <w:i/>
      <w:iCs/>
    </w:rPr>
  </w:style>
  <w:style w:type="character" w:customStyle="1" w:styleId="apple-converted-space">
    <w:name w:val="apple-converted-space"/>
    <w:basedOn w:val="a0"/>
    <w:rsid w:val="009E1BF2"/>
  </w:style>
  <w:style w:type="paragraph" w:styleId="a5">
    <w:name w:val="Balloon Text"/>
    <w:basedOn w:val="a"/>
    <w:link w:val="a6"/>
    <w:uiPriority w:val="99"/>
    <w:semiHidden/>
    <w:unhideWhenUsed/>
    <w:rsid w:val="009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B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1D91"/>
  </w:style>
  <w:style w:type="paragraph" w:styleId="a9">
    <w:name w:val="footer"/>
    <w:basedOn w:val="a"/>
    <w:link w:val="aa"/>
    <w:uiPriority w:val="99"/>
    <w:semiHidden/>
    <w:unhideWhenUsed/>
    <w:rsid w:val="0051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1D91"/>
  </w:style>
  <w:style w:type="character" w:styleId="ab">
    <w:name w:val="Hyperlink"/>
    <w:basedOn w:val="a0"/>
    <w:uiPriority w:val="99"/>
    <w:semiHidden/>
    <w:unhideWhenUsed/>
    <w:rsid w:val="00085E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F33F-03FD-4896-B833-D1E86C61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2012-02-16T04:11:00Z</dcterms:created>
  <dcterms:modified xsi:type="dcterms:W3CDTF">2012-04-01T14:13:00Z</dcterms:modified>
</cp:coreProperties>
</file>